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61" w:rsidRPr="00024AEB" w:rsidRDefault="00C25761" w:rsidP="00C2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               </w:t>
      </w:r>
      <w:r w:rsidRPr="00024AEB">
        <w:rPr>
          <w:rFonts w:ascii="Times New Roman" w:eastAsia="Times New Roman" w:hAnsi="Times New Roman" w:cs="Times New Roman"/>
          <w:color w:val="auto"/>
        </w:rPr>
        <w:t>Приложение № 3</w:t>
      </w:r>
    </w:p>
    <w:p w:rsidR="00C25761" w:rsidRPr="00024AEB" w:rsidRDefault="00C25761" w:rsidP="00C2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right"/>
        <w:rPr>
          <w:rFonts w:ascii="Times New Roman" w:eastAsia="Times New Roman" w:hAnsi="Times New Roman" w:cs="Times New Roman"/>
          <w:color w:val="auto"/>
        </w:rPr>
      </w:pPr>
      <w:r w:rsidRPr="00024AEB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к учетной политике</w:t>
      </w:r>
    </w:p>
    <w:p w:rsidR="00C25761" w:rsidRPr="00024AEB" w:rsidRDefault="00C25761" w:rsidP="00C2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auto"/>
        </w:rPr>
      </w:pPr>
      <w:r w:rsidRPr="00024AEB">
        <w:rPr>
          <w:rFonts w:ascii="Times New Roman" w:eastAsia="Times New Roman" w:hAnsi="Times New Roman" w:cs="Times New Roman"/>
          <w:color w:val="auto"/>
        </w:rPr>
        <w:t xml:space="preserve">                                      для целей бухгалтерского учета</w:t>
      </w:r>
    </w:p>
    <w:p w:rsidR="00C25761" w:rsidRPr="00024AEB" w:rsidRDefault="00C25761" w:rsidP="00C25761">
      <w:pPr>
        <w:spacing w:after="150"/>
        <w:jc w:val="right"/>
        <w:rPr>
          <w:rFonts w:ascii="Times New Roman" w:eastAsia="Times New Roman" w:hAnsi="Times New Roman" w:cs="Times New Roman"/>
          <w:color w:val="222222"/>
        </w:rPr>
      </w:pPr>
    </w:p>
    <w:p w:rsidR="00C25761" w:rsidRPr="00024AEB" w:rsidRDefault="00C25761" w:rsidP="00C25761">
      <w:pPr>
        <w:spacing w:after="150"/>
        <w:jc w:val="center"/>
        <w:rPr>
          <w:rFonts w:ascii="Times New Roman" w:eastAsia="Times New Roman" w:hAnsi="Times New Roman" w:cs="Times New Roman"/>
          <w:color w:val="222222"/>
        </w:rPr>
      </w:pPr>
      <w:bookmarkStart w:id="0" w:name="_GoBack"/>
      <w:bookmarkEnd w:id="0"/>
    </w:p>
    <w:p w:rsidR="00C25761" w:rsidRPr="00024AEB" w:rsidRDefault="00C25761" w:rsidP="00C25761">
      <w:pPr>
        <w:spacing w:after="150"/>
        <w:jc w:val="center"/>
        <w:rPr>
          <w:rFonts w:ascii="Times New Roman" w:eastAsia="Times New Roman" w:hAnsi="Times New Roman" w:cs="Times New Roman"/>
          <w:b/>
          <w:color w:val="222222"/>
        </w:rPr>
      </w:pPr>
      <w:r w:rsidRPr="00024AEB">
        <w:rPr>
          <w:rFonts w:ascii="Times New Roman" w:eastAsia="Times New Roman" w:hAnsi="Times New Roman" w:cs="Times New Roman"/>
          <w:b/>
          <w:color w:val="222222"/>
        </w:rPr>
        <w:t>Номера журналов операций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7929"/>
      </w:tblGrid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b/>
                <w:color w:val="auto"/>
              </w:rPr>
              <w:t>Номер</w:t>
            </w:r>
          </w:p>
          <w:p w:rsidR="00C25761" w:rsidRPr="00024AEB" w:rsidRDefault="00C25761" w:rsidP="0024202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b/>
                <w:color w:val="auto"/>
              </w:rPr>
              <w:t>журнала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журнала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1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по счету «Касса»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2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с безналичными денежными средствами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3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расчетов с подотчетными лицами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4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расчетов с поставщиками и подрядчиками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5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расчетов с дебиторами по доходам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6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расчетов по оплате труда, денежному</w:t>
            </w:r>
          </w:p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br/>
              <w:t>довольствию и стипендиям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7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по выбытию и перемещению нефинансовых</w:t>
            </w:r>
          </w:p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br/>
              <w:t>активов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8-мо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по прочим операциям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8-ош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Журнал операций по исправлению ошибок прошлых лет</w:t>
            </w:r>
          </w:p>
        </w:tc>
      </w:tr>
      <w:tr w:rsidR="00C25761" w:rsidRPr="00024AEB" w:rsidTr="00242020">
        <w:tc>
          <w:tcPr>
            <w:tcW w:w="1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10</w:t>
            </w:r>
          </w:p>
        </w:tc>
        <w:tc>
          <w:tcPr>
            <w:tcW w:w="79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5761" w:rsidRPr="00024AEB" w:rsidRDefault="00C25761" w:rsidP="0024202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Журнал операций </w:t>
            </w:r>
            <w:proofErr w:type="spellStart"/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>межотчетного</w:t>
            </w:r>
            <w:proofErr w:type="spellEnd"/>
            <w:r w:rsidRPr="00024AEB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периода</w:t>
            </w:r>
          </w:p>
        </w:tc>
      </w:tr>
    </w:tbl>
    <w:p w:rsidR="00C25761" w:rsidRPr="00024AEB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C25761" w:rsidRPr="00097EF7" w:rsidRDefault="00C25761" w:rsidP="00C25761">
      <w:pPr>
        <w:rPr>
          <w:rFonts w:ascii="Times New Roman" w:eastAsia="Times New Roman" w:hAnsi="Times New Roman" w:cs="Times New Roman"/>
          <w:color w:val="auto"/>
        </w:rPr>
      </w:pPr>
    </w:p>
    <w:p w:rsidR="004C3A2D" w:rsidRDefault="004C3A2D"/>
    <w:sectPr w:rsidR="004C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61"/>
    <w:rsid w:val="00024AEB"/>
    <w:rsid w:val="004C3A2D"/>
    <w:rsid w:val="00C2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C57AF-2EF8-452D-9F88-4C7BD9B95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7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A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AEB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2023-03-28T10:22:00Z</cp:lastPrinted>
  <dcterms:created xsi:type="dcterms:W3CDTF">2023-03-28T09:40:00Z</dcterms:created>
  <dcterms:modified xsi:type="dcterms:W3CDTF">2023-03-28T10:23:00Z</dcterms:modified>
</cp:coreProperties>
</file>